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E04E" w14:textId="639088B2" w:rsidR="005E3D51" w:rsidRPr="001C796A" w:rsidRDefault="005A1343" w:rsidP="001C796A">
      <w:pPr>
        <w:rPr>
          <w:rFonts w:cstheme="minorHAnsi"/>
          <w:sz w:val="24"/>
          <w:szCs w:val="24"/>
        </w:rPr>
      </w:pPr>
      <w:r w:rsidRPr="00131CF1">
        <w:rPr>
          <w:rFonts w:cstheme="minorHAnsi"/>
          <w:b/>
        </w:rPr>
        <w:t>Appendix 1 – list of the best Chinese Universities</w:t>
      </w:r>
    </w:p>
    <w:p w14:paraId="7C8B7735" w14:textId="4B641600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Tsinghua University</w:t>
      </w:r>
    </w:p>
    <w:p w14:paraId="0D692A83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Peking University</w:t>
      </w:r>
    </w:p>
    <w:p w14:paraId="1690999E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Fudan University</w:t>
      </w:r>
    </w:p>
    <w:p w14:paraId="4461F473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Shanghai Jiao Tong University</w:t>
      </w:r>
    </w:p>
    <w:p w14:paraId="7CEBC680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University of Science and Technology of China</w:t>
      </w:r>
    </w:p>
    <w:p w14:paraId="7C2B1DD3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Zhejiang University</w:t>
      </w:r>
    </w:p>
    <w:p w14:paraId="1D241546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Harbin Institute of Technology</w:t>
      </w:r>
    </w:p>
    <w:p w14:paraId="0C50EE62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 xml:space="preserve">Sun </w:t>
      </w:r>
      <w:proofErr w:type="spellStart"/>
      <w:r w:rsidRPr="00131CF1">
        <w:rPr>
          <w:rFonts w:cstheme="minorHAnsi"/>
        </w:rPr>
        <w:t>Yat</w:t>
      </w:r>
      <w:proofErr w:type="spellEnd"/>
      <w:r w:rsidRPr="00131CF1">
        <w:rPr>
          <w:rFonts w:cstheme="minorHAnsi"/>
        </w:rPr>
        <w:t>-Sen University</w:t>
      </w:r>
    </w:p>
    <w:p w14:paraId="17D5D1D0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Xian Jiao Tong University</w:t>
      </w:r>
    </w:p>
    <w:p w14:paraId="00DED27C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Beijing Normal University</w:t>
      </w:r>
    </w:p>
    <w:p w14:paraId="7F3DA22E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Huazhong University of Science and Technology</w:t>
      </w:r>
    </w:p>
    <w:p w14:paraId="7A83B552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Jilin University</w:t>
      </w:r>
    </w:p>
    <w:p w14:paraId="29D004D9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Nanjing University</w:t>
      </w:r>
    </w:p>
    <w:p w14:paraId="2C56CEA0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Sichuan University</w:t>
      </w:r>
    </w:p>
    <w:p w14:paraId="1941A924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Soochow University</w:t>
      </w:r>
    </w:p>
    <w:p w14:paraId="07029BD4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South China University of Technology</w:t>
      </w:r>
    </w:p>
    <w:p w14:paraId="0A20CE04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Southeast University</w:t>
      </w:r>
    </w:p>
    <w:p w14:paraId="278C1332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Xiamen University</w:t>
      </w:r>
    </w:p>
    <w:p w14:paraId="43C9314B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proofErr w:type="spellStart"/>
      <w:r w:rsidRPr="00131CF1">
        <w:rPr>
          <w:rFonts w:cstheme="minorHAnsi"/>
        </w:rPr>
        <w:t>Beihang</w:t>
      </w:r>
      <w:proofErr w:type="spellEnd"/>
      <w:r w:rsidRPr="00131CF1">
        <w:rPr>
          <w:rFonts w:cstheme="minorHAnsi"/>
        </w:rPr>
        <w:t xml:space="preserve"> University</w:t>
      </w:r>
    </w:p>
    <w:p w14:paraId="1874D2B4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Central South University</w:t>
      </w:r>
    </w:p>
    <w:p w14:paraId="54C40FAB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 xml:space="preserve">China Agricultural University </w:t>
      </w:r>
    </w:p>
    <w:p w14:paraId="0099E985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China Universities of Geosciences (Wuhan)</w:t>
      </w:r>
    </w:p>
    <w:p w14:paraId="2BA030FD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Dalian University of Technology</w:t>
      </w:r>
    </w:p>
    <w:p w14:paraId="3B84310E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East China University of Science and Technology</w:t>
      </w:r>
    </w:p>
    <w:p w14:paraId="595AAE94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Lanzhou University</w:t>
      </w:r>
    </w:p>
    <w:p w14:paraId="06E846AD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Nankai University</w:t>
      </w:r>
    </w:p>
    <w:p w14:paraId="17EC0556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Shandong University</w:t>
      </w:r>
    </w:p>
    <w:p w14:paraId="54956758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Tianjin University</w:t>
      </w:r>
    </w:p>
    <w:p w14:paraId="02AA702B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Tongji University</w:t>
      </w:r>
    </w:p>
    <w:p w14:paraId="5F9DC2E3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University of Electronic Science and Technology of China</w:t>
      </w:r>
    </w:p>
    <w:p w14:paraId="424A712F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Wuhan University</w:t>
      </w:r>
    </w:p>
    <w:p w14:paraId="3CE4E613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Beijing University of Chemical Technology</w:t>
      </w:r>
    </w:p>
    <w:p w14:paraId="345B441D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Hunan University</w:t>
      </w:r>
    </w:p>
    <w:p w14:paraId="2C50E4E1" w14:textId="77777777" w:rsidR="005A1343" w:rsidRPr="00131CF1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>Chinese Academy of Sciences (UCAS)</w:t>
      </w:r>
    </w:p>
    <w:p w14:paraId="1A6A404B" w14:textId="77777777" w:rsidR="006A1B5B" w:rsidRDefault="005A1343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 w:rsidRPr="00131CF1">
        <w:rPr>
          <w:rFonts w:cstheme="minorHAnsi"/>
        </w:rPr>
        <w:t xml:space="preserve">Chinese Academy of Engineering Physics (CAEP) </w:t>
      </w:r>
    </w:p>
    <w:p w14:paraId="442E3471" w14:textId="77777777" w:rsidR="006A1B5B" w:rsidRDefault="006A1B5B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Chongqing University</w:t>
      </w:r>
    </w:p>
    <w:p w14:paraId="65457DDF" w14:textId="77777777" w:rsidR="00223201" w:rsidRDefault="0099429D" w:rsidP="005E3D51">
      <w:pPr>
        <w:pStyle w:val="ListParagraph"/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North</w:t>
      </w:r>
      <w:r w:rsidR="006A1B5B">
        <w:rPr>
          <w:rFonts w:cstheme="minorHAnsi"/>
        </w:rPr>
        <w:t>western</w:t>
      </w:r>
      <w:proofErr w:type="spellEnd"/>
      <w:r w:rsidR="006A1B5B">
        <w:rPr>
          <w:rFonts w:cstheme="minorHAnsi"/>
        </w:rPr>
        <w:t xml:space="preserve"> Polytechnic</w:t>
      </w:r>
      <w:r>
        <w:rPr>
          <w:rFonts w:cstheme="minorHAnsi"/>
        </w:rPr>
        <w:t>al</w:t>
      </w:r>
      <w:r w:rsidR="006A1B5B">
        <w:rPr>
          <w:rFonts w:cstheme="minorHAnsi"/>
        </w:rPr>
        <w:t xml:space="preserve"> University</w:t>
      </w:r>
    </w:p>
    <w:p w14:paraId="1A9DB073" w14:textId="250E1971" w:rsidR="00223201" w:rsidRDefault="00CC15EE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Beijing Institute</w:t>
      </w:r>
      <w:r w:rsidR="00223201">
        <w:rPr>
          <w:rFonts w:cstheme="minorHAnsi"/>
        </w:rPr>
        <w:t xml:space="preserve"> of Technology</w:t>
      </w:r>
    </w:p>
    <w:p w14:paraId="36694522" w14:textId="685278E7" w:rsidR="005A1343" w:rsidRPr="00131CF1" w:rsidRDefault="00223201" w:rsidP="005E3D51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China University of Mining and Technology (CUMT)</w:t>
      </w:r>
      <w:r w:rsidR="005A1343" w:rsidRPr="00131CF1">
        <w:rPr>
          <w:rFonts w:cstheme="minorHAnsi"/>
        </w:rPr>
        <w:br/>
      </w:r>
    </w:p>
    <w:p w14:paraId="7F8E086F" w14:textId="4D288488" w:rsidR="005A1343" w:rsidRPr="00131CF1" w:rsidRDefault="005A1343" w:rsidP="005E3D51">
      <w:pPr>
        <w:spacing w:after="0"/>
        <w:contextualSpacing/>
        <w:rPr>
          <w:rFonts w:cstheme="minorHAnsi"/>
        </w:rPr>
      </w:pPr>
      <w:r w:rsidRPr="00131CF1">
        <w:rPr>
          <w:rFonts w:cstheme="minorHAnsi"/>
        </w:rPr>
        <w:t>Below are the “specialist” universities (based on academic subjects’ excellency only):</w:t>
      </w:r>
    </w:p>
    <w:p w14:paraId="06E6776C" w14:textId="77777777" w:rsidR="005A1343" w:rsidRPr="00131CF1" w:rsidRDefault="005A1343" w:rsidP="005E3D51">
      <w:pPr>
        <w:pStyle w:val="ListParagraph"/>
        <w:ind w:left="1440"/>
        <w:rPr>
          <w:rFonts w:asciiTheme="minorHAnsi" w:hAnsiTheme="minorHAnsi" w:cstheme="minorHAnsi"/>
        </w:rPr>
      </w:pPr>
    </w:p>
    <w:p w14:paraId="3D86BC28" w14:textId="77777777" w:rsidR="005E3D51" w:rsidRPr="007D14E0" w:rsidRDefault="005A1343" w:rsidP="005E3D51">
      <w:pPr>
        <w:pStyle w:val="ListParagraph"/>
        <w:numPr>
          <w:ilvl w:val="0"/>
          <w:numId w:val="16"/>
        </w:numPr>
        <w:rPr>
          <w:rFonts w:cstheme="minorHAnsi"/>
        </w:rPr>
      </w:pPr>
      <w:r w:rsidRPr="00131CF1">
        <w:rPr>
          <w:rFonts w:cstheme="minorHAnsi"/>
        </w:rPr>
        <w:t xml:space="preserve">Chinese University of Petroleum (CUP) - </w:t>
      </w:r>
      <w:r w:rsidRPr="007D14E0">
        <w:rPr>
          <w:rFonts w:cstheme="minorHAnsi"/>
        </w:rPr>
        <w:t>petroleum engineering, geoscience, and chemical engineering only</w:t>
      </w:r>
    </w:p>
    <w:p w14:paraId="65AFF260" w14:textId="74ED12FC" w:rsidR="005E3D51" w:rsidRPr="007D14E0" w:rsidRDefault="005A1343" w:rsidP="005E3D51">
      <w:pPr>
        <w:pStyle w:val="ListParagraph"/>
        <w:numPr>
          <w:ilvl w:val="0"/>
          <w:numId w:val="16"/>
        </w:numPr>
        <w:rPr>
          <w:rFonts w:cstheme="minorHAnsi"/>
        </w:rPr>
      </w:pPr>
      <w:r w:rsidRPr="007D14E0">
        <w:rPr>
          <w:rFonts w:cstheme="minorHAnsi"/>
        </w:rPr>
        <w:t>National University of Defence Technology (NUDT) - electronic engineering, and computer science only</w:t>
      </w:r>
    </w:p>
    <w:p w14:paraId="1AB281C1" w14:textId="612864CD" w:rsidR="005A1343" w:rsidRPr="007D14E0" w:rsidRDefault="005A1343" w:rsidP="005E3D51">
      <w:pPr>
        <w:pStyle w:val="ListParagraph"/>
        <w:numPr>
          <w:ilvl w:val="0"/>
          <w:numId w:val="16"/>
        </w:numPr>
        <w:rPr>
          <w:rFonts w:cstheme="minorHAnsi"/>
        </w:rPr>
      </w:pPr>
      <w:r w:rsidRPr="007D14E0">
        <w:rPr>
          <w:rFonts w:cstheme="minorHAnsi"/>
        </w:rPr>
        <w:t>China Pharmaceutical University</w:t>
      </w:r>
      <w:r w:rsidRPr="007D14E0">
        <w:rPr>
          <w:rFonts w:eastAsia="Times New Roman" w:cstheme="minorHAnsi"/>
        </w:rPr>
        <w:t xml:space="preserve">- </w:t>
      </w:r>
      <w:r w:rsidRPr="007D14E0">
        <w:rPr>
          <w:rFonts w:cstheme="minorHAnsi"/>
        </w:rPr>
        <w:t>pharmacy only</w:t>
      </w:r>
    </w:p>
    <w:p w14:paraId="64356762" w14:textId="6FCC00A7" w:rsidR="00CC329C" w:rsidRDefault="00CC329C" w:rsidP="005A1343">
      <w:pPr>
        <w:pStyle w:val="ListParagraph"/>
        <w:ind w:left="1440"/>
        <w:rPr>
          <w:color w:val="FF0000"/>
        </w:rPr>
      </w:pPr>
    </w:p>
    <w:p w14:paraId="0041EFA6" w14:textId="77777777" w:rsidR="00CC329C" w:rsidRPr="00ED1509" w:rsidRDefault="00CC329C" w:rsidP="005A1343">
      <w:pPr>
        <w:pStyle w:val="ListParagraph"/>
        <w:ind w:left="1440"/>
        <w:rPr>
          <w:color w:val="FF0000"/>
        </w:rPr>
      </w:pPr>
    </w:p>
    <w:p w14:paraId="3DEDD99E" w14:textId="7756F9E8" w:rsidR="005E3D51" w:rsidRPr="00131CF1" w:rsidRDefault="005E3D51" w:rsidP="00CE26BB">
      <w:pPr>
        <w:spacing w:after="0"/>
        <w:contextualSpacing/>
        <w:jc w:val="both"/>
        <w:rPr>
          <w:rFonts w:cstheme="minorHAnsi"/>
          <w:b/>
        </w:rPr>
      </w:pPr>
      <w:r w:rsidRPr="00131CF1">
        <w:rPr>
          <w:rFonts w:cstheme="minorHAnsi"/>
          <w:b/>
        </w:rPr>
        <w:t>Appendix 2 – Top 50 International Universities (World University Rankings, 202</w:t>
      </w:r>
      <w:r w:rsidR="00A33F51" w:rsidRPr="00131CF1">
        <w:rPr>
          <w:rFonts w:cstheme="minorHAnsi"/>
          <w:b/>
        </w:rPr>
        <w:t>1</w:t>
      </w:r>
      <w:r w:rsidRPr="00131CF1">
        <w:rPr>
          <w:rFonts w:cstheme="minorHAnsi"/>
          <w:b/>
        </w:rPr>
        <w:t>, https://www.timeshighereducation.com/)</w:t>
      </w:r>
    </w:p>
    <w:p w14:paraId="66735F6C" w14:textId="3CC09677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 University of Oxford, </w:t>
      </w:r>
      <w:r w:rsidRPr="00A33F51">
        <w:rPr>
          <w:rFonts w:cstheme="minorHAnsi"/>
        </w:rPr>
        <w:t>United Kingdom</w:t>
      </w:r>
    </w:p>
    <w:p w14:paraId="4905BB3B" w14:textId="540BA105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 Stanford University, </w:t>
      </w:r>
      <w:r w:rsidRPr="00A33F51">
        <w:rPr>
          <w:rFonts w:cstheme="minorHAnsi"/>
        </w:rPr>
        <w:t>United States</w:t>
      </w:r>
    </w:p>
    <w:p w14:paraId="4651B83A" w14:textId="58B0CAD8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 Harvard University, </w:t>
      </w:r>
      <w:r w:rsidRPr="00A33F51">
        <w:rPr>
          <w:rFonts w:cstheme="minorHAnsi"/>
        </w:rPr>
        <w:t>United States</w:t>
      </w:r>
    </w:p>
    <w:p w14:paraId="65583B5A" w14:textId="61BA1E8B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 </w:t>
      </w:r>
      <w:r w:rsidRPr="00A33F51">
        <w:rPr>
          <w:rFonts w:cstheme="minorHAnsi"/>
        </w:rPr>
        <w:t>Cal</w:t>
      </w:r>
      <w:r>
        <w:rPr>
          <w:rFonts w:cstheme="minorHAnsi"/>
        </w:rPr>
        <w:t xml:space="preserve">ifornia Institute of Technology, </w:t>
      </w:r>
      <w:r w:rsidRPr="00A33F51">
        <w:rPr>
          <w:rFonts w:cstheme="minorHAnsi"/>
        </w:rPr>
        <w:t>United States</w:t>
      </w:r>
    </w:p>
    <w:p w14:paraId="797340BB" w14:textId="621BF6D0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 w:rsidRPr="00A33F51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A33F51">
        <w:rPr>
          <w:rFonts w:cstheme="minorHAnsi"/>
        </w:rPr>
        <w:t>Massac</w:t>
      </w:r>
      <w:r>
        <w:rPr>
          <w:rFonts w:cstheme="minorHAnsi"/>
        </w:rPr>
        <w:t xml:space="preserve">husetts Institute of Technology, </w:t>
      </w:r>
      <w:r w:rsidRPr="00A33F51">
        <w:rPr>
          <w:rFonts w:cstheme="minorHAnsi"/>
        </w:rPr>
        <w:t>United States</w:t>
      </w:r>
    </w:p>
    <w:p w14:paraId="749145BD" w14:textId="72C599B3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 University of Cambridge, </w:t>
      </w:r>
      <w:r w:rsidRPr="00A33F51">
        <w:rPr>
          <w:rFonts w:cstheme="minorHAnsi"/>
        </w:rPr>
        <w:t>United Kingdom</w:t>
      </w:r>
    </w:p>
    <w:p w14:paraId="245BBFE5" w14:textId="00456645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7 </w:t>
      </w:r>
      <w:r w:rsidRPr="00A33F51">
        <w:rPr>
          <w:rFonts w:cstheme="minorHAnsi"/>
        </w:rPr>
        <w:t>Uni</w:t>
      </w:r>
      <w:r>
        <w:rPr>
          <w:rFonts w:cstheme="minorHAnsi"/>
        </w:rPr>
        <w:t xml:space="preserve">versity of California, Berkeley, </w:t>
      </w:r>
      <w:r w:rsidRPr="00A33F51">
        <w:rPr>
          <w:rFonts w:cstheme="minorHAnsi"/>
        </w:rPr>
        <w:t>United States</w:t>
      </w:r>
    </w:p>
    <w:p w14:paraId="3C703C18" w14:textId="6BE0C0C2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 Yale University, </w:t>
      </w:r>
      <w:r w:rsidRPr="00A33F51">
        <w:rPr>
          <w:rFonts w:cstheme="minorHAnsi"/>
        </w:rPr>
        <w:t>United States</w:t>
      </w:r>
    </w:p>
    <w:p w14:paraId="2CC000AC" w14:textId="20B2E6BA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9 Princeton University, </w:t>
      </w:r>
      <w:r w:rsidRPr="00A33F51">
        <w:rPr>
          <w:rFonts w:cstheme="minorHAnsi"/>
        </w:rPr>
        <w:t>United States</w:t>
      </w:r>
    </w:p>
    <w:p w14:paraId="6D5CD44A" w14:textId="17FB5541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10 The University of Chicago, </w:t>
      </w:r>
      <w:r w:rsidRPr="00A33F51">
        <w:rPr>
          <w:rFonts w:cstheme="minorHAnsi"/>
        </w:rPr>
        <w:t>United States</w:t>
      </w:r>
    </w:p>
    <w:p w14:paraId="248466FA" w14:textId="47BFDDBE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 w:rsidRPr="00A33F51">
        <w:rPr>
          <w:rFonts w:cstheme="minorHAnsi"/>
        </w:rPr>
        <w:t>11</w:t>
      </w:r>
      <w:r>
        <w:rPr>
          <w:rFonts w:cstheme="minorHAnsi"/>
        </w:rPr>
        <w:t xml:space="preserve"> Imperial College London, </w:t>
      </w:r>
      <w:r w:rsidRPr="00A33F51">
        <w:rPr>
          <w:rFonts w:cstheme="minorHAnsi"/>
        </w:rPr>
        <w:t>United Kingdom</w:t>
      </w:r>
    </w:p>
    <w:p w14:paraId="38111355" w14:textId="500CAF90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12 Johns Hopkins University, </w:t>
      </w:r>
      <w:r w:rsidRPr="00A33F51">
        <w:rPr>
          <w:rFonts w:cstheme="minorHAnsi"/>
        </w:rPr>
        <w:t>United States</w:t>
      </w:r>
    </w:p>
    <w:p w14:paraId="39D00042" w14:textId="5CF66930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13 University of Pennsylvania, </w:t>
      </w:r>
      <w:r w:rsidRPr="00A33F51">
        <w:rPr>
          <w:rFonts w:cstheme="minorHAnsi"/>
        </w:rPr>
        <w:t>United States</w:t>
      </w:r>
    </w:p>
    <w:p w14:paraId="3F9CEBBF" w14:textId="344A7A6A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14 ETH Zurich, </w:t>
      </w:r>
      <w:r w:rsidRPr="00A33F51">
        <w:rPr>
          <w:rFonts w:cstheme="minorHAnsi"/>
        </w:rPr>
        <w:t>Switzerland</w:t>
      </w:r>
    </w:p>
    <w:p w14:paraId="356B4E4C" w14:textId="0F165116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 </w:t>
      </w:r>
      <w:r w:rsidRPr="00A33F51">
        <w:rPr>
          <w:rFonts w:cstheme="minorHAnsi"/>
        </w:rPr>
        <w:t>Univer</w:t>
      </w:r>
      <w:r>
        <w:rPr>
          <w:rFonts w:cstheme="minorHAnsi"/>
        </w:rPr>
        <w:t xml:space="preserve">sity of California, Los Angeles, </w:t>
      </w:r>
      <w:r w:rsidRPr="00A33F51">
        <w:rPr>
          <w:rFonts w:cstheme="minorHAnsi"/>
        </w:rPr>
        <w:t>United States</w:t>
      </w:r>
    </w:p>
    <w:p w14:paraId="0C982034" w14:textId="1AACFD08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 UCL, </w:t>
      </w:r>
      <w:r w:rsidRPr="00A33F51">
        <w:rPr>
          <w:rFonts w:cstheme="minorHAnsi"/>
        </w:rPr>
        <w:t>United Kingdom</w:t>
      </w:r>
    </w:p>
    <w:p w14:paraId="6F935BCE" w14:textId="0DF3402C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17 Columbia University, </w:t>
      </w:r>
      <w:r w:rsidRPr="00A33F51">
        <w:rPr>
          <w:rFonts w:cstheme="minorHAnsi"/>
        </w:rPr>
        <w:t>United States</w:t>
      </w:r>
    </w:p>
    <w:p w14:paraId="1AC83946" w14:textId="344868F0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18 University of Toronto, </w:t>
      </w:r>
      <w:r w:rsidRPr="00A33F51">
        <w:rPr>
          <w:rFonts w:cstheme="minorHAnsi"/>
        </w:rPr>
        <w:t>Canada</w:t>
      </w:r>
    </w:p>
    <w:p w14:paraId="735C544D" w14:textId="7B6CB224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19 Cornell University, </w:t>
      </w:r>
      <w:r w:rsidRPr="00A33F51">
        <w:rPr>
          <w:rFonts w:cstheme="minorHAnsi"/>
        </w:rPr>
        <w:t>United States</w:t>
      </w:r>
    </w:p>
    <w:p w14:paraId="444B03A0" w14:textId="6091B2CA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=20 Duke University, </w:t>
      </w:r>
      <w:r w:rsidRPr="00A33F51">
        <w:rPr>
          <w:rFonts w:cstheme="minorHAnsi"/>
        </w:rPr>
        <w:t>United States</w:t>
      </w:r>
    </w:p>
    <w:p w14:paraId="016F085D" w14:textId="20A62F93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=20 Tsinghua University </w:t>
      </w:r>
      <w:r w:rsidRPr="00A33F51">
        <w:rPr>
          <w:rFonts w:cstheme="minorHAnsi"/>
        </w:rPr>
        <w:t>China</w:t>
      </w:r>
    </w:p>
    <w:p w14:paraId="2599F644" w14:textId="5585CD4E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22 </w:t>
      </w:r>
      <w:r w:rsidRPr="00A33F51">
        <w:rPr>
          <w:rFonts w:cstheme="minorHAnsi"/>
        </w:rPr>
        <w:t>U</w:t>
      </w:r>
      <w:r>
        <w:rPr>
          <w:rFonts w:cstheme="minorHAnsi"/>
        </w:rPr>
        <w:t xml:space="preserve">niversity of Michigan-Ann Arbor, </w:t>
      </w:r>
      <w:r w:rsidRPr="00A33F51">
        <w:rPr>
          <w:rFonts w:cstheme="minorHAnsi"/>
        </w:rPr>
        <w:t>United States</w:t>
      </w:r>
    </w:p>
    <w:p w14:paraId="23B3C491" w14:textId="4661D436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23 </w:t>
      </w:r>
      <w:r w:rsidRPr="00A33F51">
        <w:rPr>
          <w:rFonts w:cstheme="minorHAnsi"/>
        </w:rPr>
        <w:t>Peking University</w:t>
      </w:r>
      <w:r>
        <w:rPr>
          <w:rFonts w:cstheme="minorHAnsi"/>
        </w:rPr>
        <w:t xml:space="preserve">, </w:t>
      </w:r>
      <w:r w:rsidRPr="00A33F51">
        <w:rPr>
          <w:rFonts w:cstheme="minorHAnsi"/>
        </w:rPr>
        <w:t>China</w:t>
      </w:r>
    </w:p>
    <w:p w14:paraId="47553C15" w14:textId="53BFCFD4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24 </w:t>
      </w:r>
      <w:proofErr w:type="spellStart"/>
      <w:r>
        <w:rPr>
          <w:rFonts w:cstheme="minorHAnsi"/>
        </w:rPr>
        <w:t>Northwestern</w:t>
      </w:r>
      <w:proofErr w:type="spellEnd"/>
      <w:r>
        <w:rPr>
          <w:rFonts w:cstheme="minorHAnsi"/>
        </w:rPr>
        <w:t xml:space="preserve"> University, </w:t>
      </w:r>
      <w:r w:rsidRPr="00A33F51">
        <w:rPr>
          <w:rFonts w:cstheme="minorHAnsi"/>
        </w:rPr>
        <w:t>United States</w:t>
      </w:r>
    </w:p>
    <w:p w14:paraId="34F2F1F2" w14:textId="39765165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25 </w:t>
      </w:r>
      <w:r w:rsidRPr="00A33F51">
        <w:rPr>
          <w:rFonts w:cstheme="minorHAnsi"/>
        </w:rPr>
        <w:t>N</w:t>
      </w:r>
      <w:r>
        <w:rPr>
          <w:rFonts w:cstheme="minorHAnsi"/>
        </w:rPr>
        <w:t xml:space="preserve">ational University of Singapore, </w:t>
      </w:r>
      <w:r w:rsidRPr="00A33F51">
        <w:rPr>
          <w:rFonts w:cstheme="minorHAnsi"/>
        </w:rPr>
        <w:t>Singapore</w:t>
      </w:r>
    </w:p>
    <w:p w14:paraId="5BA9C07F" w14:textId="15FE4A7C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26 New York University, </w:t>
      </w:r>
      <w:r w:rsidRPr="00A33F51">
        <w:rPr>
          <w:rFonts w:cstheme="minorHAnsi"/>
        </w:rPr>
        <w:t>United States</w:t>
      </w:r>
    </w:p>
    <w:p w14:paraId="3498B139" w14:textId="4C997E00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27 </w:t>
      </w:r>
      <w:r w:rsidRPr="00A33F51">
        <w:rPr>
          <w:rFonts w:cstheme="minorHAnsi"/>
        </w:rPr>
        <w:t xml:space="preserve">London School of </w:t>
      </w:r>
      <w:r>
        <w:rPr>
          <w:rFonts w:cstheme="minorHAnsi"/>
        </w:rPr>
        <w:t xml:space="preserve">Economics and Political Science, </w:t>
      </w:r>
      <w:r w:rsidRPr="00A33F51">
        <w:rPr>
          <w:rFonts w:cstheme="minorHAnsi"/>
        </w:rPr>
        <w:t>United Kingdom</w:t>
      </w:r>
    </w:p>
    <w:p w14:paraId="635659E2" w14:textId="1ED3F3CC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28 Carnegie Mellon University, </w:t>
      </w:r>
      <w:r w:rsidRPr="00A33F51">
        <w:rPr>
          <w:rFonts w:cstheme="minorHAnsi"/>
        </w:rPr>
        <w:t>United States</w:t>
      </w:r>
    </w:p>
    <w:p w14:paraId="79476315" w14:textId="288AE99A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29 University of Washington, </w:t>
      </w:r>
      <w:r w:rsidRPr="00A33F51">
        <w:rPr>
          <w:rFonts w:cstheme="minorHAnsi"/>
        </w:rPr>
        <w:t>United States</w:t>
      </w:r>
    </w:p>
    <w:p w14:paraId="1C9E287E" w14:textId="32B0B134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30 University of Edinburgh, </w:t>
      </w:r>
      <w:r w:rsidRPr="00A33F51">
        <w:rPr>
          <w:rFonts w:cstheme="minorHAnsi"/>
        </w:rPr>
        <w:t>United Kingdom</w:t>
      </w:r>
    </w:p>
    <w:p w14:paraId="3E5B573B" w14:textId="04D0EBA7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31 University of Melbourne, </w:t>
      </w:r>
      <w:r w:rsidRPr="00A33F51">
        <w:rPr>
          <w:rFonts w:cstheme="minorHAnsi"/>
        </w:rPr>
        <w:t>Australia</w:t>
      </w:r>
    </w:p>
    <w:p w14:paraId="53D88126" w14:textId="3A39E392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32 LMU Munich, </w:t>
      </w:r>
      <w:r w:rsidRPr="00A33F51">
        <w:rPr>
          <w:rFonts w:cstheme="minorHAnsi"/>
        </w:rPr>
        <w:t>Germany</w:t>
      </w:r>
    </w:p>
    <w:p w14:paraId="3CED80E5" w14:textId="6A0F3A48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33 </w:t>
      </w:r>
      <w:r w:rsidRPr="00A33F51">
        <w:rPr>
          <w:rFonts w:cstheme="minorHAnsi"/>
        </w:rPr>
        <w:t>Univ</w:t>
      </w:r>
      <w:r>
        <w:rPr>
          <w:rFonts w:cstheme="minorHAnsi"/>
        </w:rPr>
        <w:t xml:space="preserve">ersity of California, San Diego, </w:t>
      </w:r>
      <w:r w:rsidRPr="00A33F51">
        <w:rPr>
          <w:rFonts w:cstheme="minorHAnsi"/>
        </w:rPr>
        <w:t>United States</w:t>
      </w:r>
    </w:p>
    <w:p w14:paraId="3EF32E5C" w14:textId="4064D3FE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34University of British Columbia, </w:t>
      </w:r>
      <w:r w:rsidRPr="00A33F51">
        <w:rPr>
          <w:rFonts w:cstheme="minorHAnsi"/>
        </w:rPr>
        <w:t>Canada</w:t>
      </w:r>
    </w:p>
    <w:p w14:paraId="1D857A1A" w14:textId="2B2F4770" w:rsid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35 King’s College London, </w:t>
      </w:r>
      <w:r w:rsidRPr="00A33F51">
        <w:rPr>
          <w:rFonts w:cstheme="minorHAnsi"/>
        </w:rPr>
        <w:t>United Kingdom</w:t>
      </w:r>
    </w:p>
    <w:p w14:paraId="6E39B67E" w14:textId="10F837E8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=36 Karolinska Institute, </w:t>
      </w:r>
      <w:r w:rsidRPr="00A33F51">
        <w:rPr>
          <w:rFonts w:cstheme="minorHAnsi"/>
        </w:rPr>
        <w:t>Sweden</w:t>
      </w:r>
    </w:p>
    <w:p w14:paraId="6792C5D5" w14:textId="29068AC9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=36 The University of Tokyo, </w:t>
      </w:r>
      <w:r w:rsidRPr="00A33F51">
        <w:rPr>
          <w:rFonts w:cstheme="minorHAnsi"/>
        </w:rPr>
        <w:t>Japan</w:t>
      </w:r>
    </w:p>
    <w:p w14:paraId="591691AE" w14:textId="14825102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38 Georgia Institute of Technology, </w:t>
      </w:r>
      <w:r w:rsidRPr="00A33F51">
        <w:rPr>
          <w:rFonts w:cstheme="minorHAnsi"/>
        </w:rPr>
        <w:t>United States</w:t>
      </w:r>
    </w:p>
    <w:p w14:paraId="6C121DF2" w14:textId="598A04AC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39 University of Hong Kong, </w:t>
      </w:r>
      <w:r w:rsidRPr="00A33F51">
        <w:rPr>
          <w:rFonts w:cstheme="minorHAnsi"/>
        </w:rPr>
        <w:t>Hong Kong</w:t>
      </w:r>
    </w:p>
    <w:p w14:paraId="7CF2E0C7" w14:textId="77728136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40 McGill University, </w:t>
      </w:r>
      <w:r w:rsidRPr="00A33F51">
        <w:rPr>
          <w:rFonts w:cstheme="minorHAnsi"/>
        </w:rPr>
        <w:t>Canada</w:t>
      </w:r>
    </w:p>
    <w:p w14:paraId="63D364EB" w14:textId="7F75D90D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41 Technical University of Munich, </w:t>
      </w:r>
      <w:r w:rsidRPr="00A33F51">
        <w:rPr>
          <w:rFonts w:cstheme="minorHAnsi"/>
        </w:rPr>
        <w:t>Germany</w:t>
      </w:r>
    </w:p>
    <w:p w14:paraId="38000AFC" w14:textId="54692AAB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42 Heidelberg University, </w:t>
      </w:r>
      <w:r w:rsidRPr="00A33F51">
        <w:rPr>
          <w:rFonts w:cstheme="minorHAnsi"/>
        </w:rPr>
        <w:t>Germany</w:t>
      </w:r>
    </w:p>
    <w:p w14:paraId="5A527F14" w14:textId="61B775BC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43 </w:t>
      </w:r>
      <w:r w:rsidRPr="00A33F51">
        <w:rPr>
          <w:rFonts w:cstheme="minorHAnsi"/>
        </w:rPr>
        <w:t>École Pol</w:t>
      </w:r>
      <w:r>
        <w:rPr>
          <w:rFonts w:cstheme="minorHAnsi"/>
        </w:rPr>
        <w:t xml:space="preserve">ytechnique </w:t>
      </w:r>
      <w:proofErr w:type="spellStart"/>
      <w:r>
        <w:rPr>
          <w:rFonts w:cstheme="minorHAnsi"/>
        </w:rPr>
        <w:t>Fédérale</w:t>
      </w:r>
      <w:proofErr w:type="spellEnd"/>
      <w:r>
        <w:rPr>
          <w:rFonts w:cstheme="minorHAnsi"/>
        </w:rPr>
        <w:t xml:space="preserve"> de Lausanne, </w:t>
      </w:r>
      <w:r w:rsidRPr="00A33F51">
        <w:rPr>
          <w:rFonts w:cstheme="minorHAnsi"/>
        </w:rPr>
        <w:t>Switzerland</w:t>
      </w:r>
    </w:p>
    <w:p w14:paraId="2C3E8C61" w14:textId="7B4D0094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44 University of Texas at Austin, </w:t>
      </w:r>
      <w:r w:rsidRPr="00A33F51">
        <w:rPr>
          <w:rFonts w:cstheme="minorHAnsi"/>
        </w:rPr>
        <w:t>United States</w:t>
      </w:r>
    </w:p>
    <w:p w14:paraId="2BE2DE1D" w14:textId="6636E4D6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45 KU Leuven, </w:t>
      </w:r>
      <w:r w:rsidRPr="00A33F51">
        <w:rPr>
          <w:rFonts w:cstheme="minorHAnsi"/>
        </w:rPr>
        <w:t>Belgium</w:t>
      </w:r>
    </w:p>
    <w:p w14:paraId="3E237038" w14:textId="536136DB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46 </w:t>
      </w:r>
      <w:r w:rsidRPr="00A33F51">
        <w:rPr>
          <w:rFonts w:cstheme="minorHAnsi"/>
        </w:rPr>
        <w:t xml:space="preserve">Paris Sciences et </w:t>
      </w:r>
      <w:proofErr w:type="spellStart"/>
      <w:r w:rsidRPr="00A33F51">
        <w:rPr>
          <w:rFonts w:cstheme="minorHAnsi"/>
        </w:rPr>
        <w:t>Lettres</w:t>
      </w:r>
      <w:proofErr w:type="spellEnd"/>
      <w:r w:rsidRPr="00A33F51">
        <w:rPr>
          <w:rFonts w:cstheme="minorHAnsi"/>
        </w:rPr>
        <w:t xml:space="preserve"> </w:t>
      </w:r>
      <w:r>
        <w:rPr>
          <w:rFonts w:cstheme="minorHAnsi"/>
        </w:rPr>
        <w:t xml:space="preserve">– PSL Research University Paris, </w:t>
      </w:r>
      <w:r w:rsidRPr="00A33F51">
        <w:rPr>
          <w:rFonts w:cstheme="minorHAnsi"/>
        </w:rPr>
        <w:t>France</w:t>
      </w:r>
    </w:p>
    <w:p w14:paraId="5EA58BB8" w14:textId="1CA1C651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47 </w:t>
      </w:r>
      <w:r w:rsidRPr="00A33F51">
        <w:rPr>
          <w:rFonts w:cstheme="minorHAnsi"/>
        </w:rPr>
        <w:t>Nanyang Technological University, Singapore</w:t>
      </w:r>
    </w:p>
    <w:p w14:paraId="0214FD4C" w14:textId="0FA7DBBA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 w:rsidRPr="00A33F51">
        <w:rPr>
          <w:rFonts w:cstheme="minorHAnsi"/>
        </w:rPr>
        <w:t>48</w:t>
      </w:r>
      <w:r>
        <w:rPr>
          <w:rFonts w:cstheme="minorHAnsi"/>
        </w:rPr>
        <w:t xml:space="preserve"> </w:t>
      </w:r>
      <w:r w:rsidRPr="00A33F51">
        <w:rPr>
          <w:rFonts w:cstheme="minorHAnsi"/>
        </w:rPr>
        <w:t xml:space="preserve">University </w:t>
      </w:r>
      <w:r>
        <w:rPr>
          <w:rFonts w:cstheme="minorHAnsi"/>
        </w:rPr>
        <w:t xml:space="preserve">of Illinois at Urbana-Champaign, </w:t>
      </w:r>
      <w:r w:rsidRPr="00A33F51">
        <w:rPr>
          <w:rFonts w:cstheme="minorHAnsi"/>
        </w:rPr>
        <w:t>United States</w:t>
      </w:r>
    </w:p>
    <w:p w14:paraId="543F2861" w14:textId="570425A8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49 University of Wisconsin-Madison, </w:t>
      </w:r>
      <w:r w:rsidRPr="00A33F51">
        <w:rPr>
          <w:rFonts w:cstheme="minorHAnsi"/>
        </w:rPr>
        <w:t>United States</w:t>
      </w:r>
    </w:p>
    <w:p w14:paraId="076A4036" w14:textId="47B85207" w:rsidR="00A33F51" w:rsidRPr="00A33F51" w:rsidRDefault="00A33F51" w:rsidP="00A33F51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50 </w:t>
      </w:r>
      <w:r w:rsidRPr="00A33F51">
        <w:rPr>
          <w:rFonts w:cstheme="minorHAnsi"/>
        </w:rPr>
        <w:t>Wa</w:t>
      </w:r>
      <w:r>
        <w:rPr>
          <w:rFonts w:cstheme="minorHAnsi"/>
        </w:rPr>
        <w:t xml:space="preserve">shington University in St Louis, </w:t>
      </w:r>
      <w:r w:rsidRPr="00A33F51">
        <w:rPr>
          <w:rFonts w:cstheme="minorHAnsi"/>
        </w:rPr>
        <w:t>United States</w:t>
      </w:r>
    </w:p>
    <w:p w14:paraId="4477DA4E" w14:textId="265DBFA9" w:rsidR="005A1343" w:rsidRPr="005E3D51" w:rsidRDefault="005A1343" w:rsidP="00A33F51">
      <w:pPr>
        <w:spacing w:after="0"/>
        <w:contextualSpacing/>
        <w:jc w:val="both"/>
        <w:rPr>
          <w:rFonts w:cstheme="minorHAnsi"/>
        </w:rPr>
      </w:pPr>
    </w:p>
    <w:sectPr w:rsidR="005A1343" w:rsidRPr="005E3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7047" w14:textId="77777777" w:rsidR="00861DF5" w:rsidRDefault="00861DF5" w:rsidP="00B82439">
      <w:pPr>
        <w:spacing w:after="0" w:line="240" w:lineRule="auto"/>
      </w:pPr>
      <w:r>
        <w:separator/>
      </w:r>
    </w:p>
  </w:endnote>
  <w:endnote w:type="continuationSeparator" w:id="0">
    <w:p w14:paraId="64108637" w14:textId="77777777" w:rsidR="00861DF5" w:rsidRDefault="00861DF5" w:rsidP="00B8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7825" w14:textId="77777777" w:rsidR="00861DF5" w:rsidRDefault="00861DF5" w:rsidP="00B82439">
      <w:pPr>
        <w:spacing w:after="0" w:line="240" w:lineRule="auto"/>
      </w:pPr>
      <w:r>
        <w:separator/>
      </w:r>
    </w:p>
  </w:footnote>
  <w:footnote w:type="continuationSeparator" w:id="0">
    <w:p w14:paraId="0C679174" w14:textId="77777777" w:rsidR="00861DF5" w:rsidRDefault="00861DF5" w:rsidP="00B8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6E4"/>
    <w:multiLevelType w:val="hybridMultilevel"/>
    <w:tmpl w:val="C546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99B"/>
    <w:multiLevelType w:val="hybridMultilevel"/>
    <w:tmpl w:val="4D20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CAA"/>
    <w:multiLevelType w:val="hybridMultilevel"/>
    <w:tmpl w:val="87A2F436"/>
    <w:lvl w:ilvl="0" w:tplc="403A69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2D9"/>
    <w:multiLevelType w:val="hybridMultilevel"/>
    <w:tmpl w:val="5E6CDED0"/>
    <w:lvl w:ilvl="0" w:tplc="DC58DD3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30BB"/>
    <w:multiLevelType w:val="multilevel"/>
    <w:tmpl w:val="DB66988E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988"/>
    <w:multiLevelType w:val="hybridMultilevel"/>
    <w:tmpl w:val="826E42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C654B3"/>
    <w:multiLevelType w:val="multilevel"/>
    <w:tmpl w:val="61FC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234C4"/>
    <w:multiLevelType w:val="hybridMultilevel"/>
    <w:tmpl w:val="F304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3F77"/>
    <w:multiLevelType w:val="hybridMultilevel"/>
    <w:tmpl w:val="61CE73E6"/>
    <w:lvl w:ilvl="0" w:tplc="DC58DD3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611"/>
    <w:multiLevelType w:val="hybridMultilevel"/>
    <w:tmpl w:val="E488E410"/>
    <w:lvl w:ilvl="0" w:tplc="08090017">
      <w:start w:val="1"/>
      <w:numFmt w:val="lowerLetter"/>
      <w:lvlText w:val="%1)"/>
      <w:lvlJc w:val="left"/>
      <w:pPr>
        <w:ind w:left="1590" w:hanging="360"/>
      </w:pPr>
    </w:lvl>
    <w:lvl w:ilvl="1" w:tplc="08090019">
      <w:start w:val="1"/>
      <w:numFmt w:val="lowerLetter"/>
      <w:lvlText w:val="%2."/>
      <w:lvlJc w:val="left"/>
      <w:pPr>
        <w:ind w:left="2310" w:hanging="360"/>
      </w:pPr>
    </w:lvl>
    <w:lvl w:ilvl="2" w:tplc="0809001B">
      <w:start w:val="1"/>
      <w:numFmt w:val="lowerRoman"/>
      <w:lvlText w:val="%3."/>
      <w:lvlJc w:val="right"/>
      <w:pPr>
        <w:ind w:left="3030" w:hanging="180"/>
      </w:pPr>
    </w:lvl>
    <w:lvl w:ilvl="3" w:tplc="0809000F">
      <w:start w:val="1"/>
      <w:numFmt w:val="decimal"/>
      <w:lvlText w:val="%4."/>
      <w:lvlJc w:val="left"/>
      <w:pPr>
        <w:ind w:left="3750" w:hanging="360"/>
      </w:pPr>
    </w:lvl>
    <w:lvl w:ilvl="4" w:tplc="08090019">
      <w:start w:val="1"/>
      <w:numFmt w:val="lowerLetter"/>
      <w:lvlText w:val="%5."/>
      <w:lvlJc w:val="left"/>
      <w:pPr>
        <w:ind w:left="4470" w:hanging="360"/>
      </w:pPr>
    </w:lvl>
    <w:lvl w:ilvl="5" w:tplc="0809001B">
      <w:start w:val="1"/>
      <w:numFmt w:val="lowerRoman"/>
      <w:lvlText w:val="%6."/>
      <w:lvlJc w:val="right"/>
      <w:pPr>
        <w:ind w:left="5190" w:hanging="180"/>
      </w:pPr>
    </w:lvl>
    <w:lvl w:ilvl="6" w:tplc="0809000F">
      <w:start w:val="1"/>
      <w:numFmt w:val="decimal"/>
      <w:lvlText w:val="%7."/>
      <w:lvlJc w:val="left"/>
      <w:pPr>
        <w:ind w:left="5910" w:hanging="360"/>
      </w:pPr>
    </w:lvl>
    <w:lvl w:ilvl="7" w:tplc="08090019">
      <w:start w:val="1"/>
      <w:numFmt w:val="lowerLetter"/>
      <w:lvlText w:val="%8."/>
      <w:lvlJc w:val="left"/>
      <w:pPr>
        <w:ind w:left="6630" w:hanging="360"/>
      </w:pPr>
    </w:lvl>
    <w:lvl w:ilvl="8" w:tplc="0809001B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53DA080B"/>
    <w:multiLevelType w:val="hybridMultilevel"/>
    <w:tmpl w:val="A17A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3DF0"/>
    <w:multiLevelType w:val="hybridMultilevel"/>
    <w:tmpl w:val="A350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54360"/>
    <w:multiLevelType w:val="hybridMultilevel"/>
    <w:tmpl w:val="1C22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B62D4"/>
    <w:multiLevelType w:val="hybridMultilevel"/>
    <w:tmpl w:val="752450AA"/>
    <w:lvl w:ilvl="0" w:tplc="0809000F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F6785"/>
    <w:multiLevelType w:val="hybridMultilevel"/>
    <w:tmpl w:val="DA7A262C"/>
    <w:lvl w:ilvl="0" w:tplc="37A898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239444">
    <w:abstractNumId w:val="2"/>
  </w:num>
  <w:num w:numId="2" w16cid:durableId="881017284">
    <w:abstractNumId w:val="8"/>
  </w:num>
  <w:num w:numId="3" w16cid:durableId="953908148">
    <w:abstractNumId w:val="1"/>
  </w:num>
  <w:num w:numId="4" w16cid:durableId="661809140">
    <w:abstractNumId w:val="14"/>
  </w:num>
  <w:num w:numId="5" w16cid:durableId="88084340">
    <w:abstractNumId w:val="3"/>
  </w:num>
  <w:num w:numId="6" w16cid:durableId="1892568588">
    <w:abstractNumId w:val="11"/>
  </w:num>
  <w:num w:numId="7" w16cid:durableId="1883513557">
    <w:abstractNumId w:val="6"/>
  </w:num>
  <w:num w:numId="8" w16cid:durableId="664820725">
    <w:abstractNumId w:val="13"/>
  </w:num>
  <w:num w:numId="9" w16cid:durableId="1900431556">
    <w:abstractNumId w:val="4"/>
  </w:num>
  <w:num w:numId="10" w16cid:durableId="6638441">
    <w:abstractNumId w:val="10"/>
  </w:num>
  <w:num w:numId="11" w16cid:durableId="1169709275">
    <w:abstractNumId w:val="0"/>
  </w:num>
  <w:num w:numId="12" w16cid:durableId="570163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826293">
    <w:abstractNumId w:val="9"/>
  </w:num>
  <w:num w:numId="14" w16cid:durableId="176693998">
    <w:abstractNumId w:val="5"/>
  </w:num>
  <w:num w:numId="15" w16cid:durableId="1791122861">
    <w:abstractNumId w:val="12"/>
  </w:num>
  <w:num w:numId="16" w16cid:durableId="1316451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39"/>
    <w:rsid w:val="000018FF"/>
    <w:rsid w:val="000B6BCA"/>
    <w:rsid w:val="000C367B"/>
    <w:rsid w:val="000D2FB0"/>
    <w:rsid w:val="000E5A36"/>
    <w:rsid w:val="000E7A53"/>
    <w:rsid w:val="00101C5F"/>
    <w:rsid w:val="00101E11"/>
    <w:rsid w:val="00131CF1"/>
    <w:rsid w:val="00163F52"/>
    <w:rsid w:val="00184241"/>
    <w:rsid w:val="001C796A"/>
    <w:rsid w:val="00223201"/>
    <w:rsid w:val="00244EBF"/>
    <w:rsid w:val="002775E9"/>
    <w:rsid w:val="00284ECD"/>
    <w:rsid w:val="002B6489"/>
    <w:rsid w:val="002D3454"/>
    <w:rsid w:val="002E62FA"/>
    <w:rsid w:val="002F163B"/>
    <w:rsid w:val="00314D33"/>
    <w:rsid w:val="00323F98"/>
    <w:rsid w:val="00353B99"/>
    <w:rsid w:val="00385876"/>
    <w:rsid w:val="003D132D"/>
    <w:rsid w:val="003E54EA"/>
    <w:rsid w:val="00434682"/>
    <w:rsid w:val="0045342A"/>
    <w:rsid w:val="00486D3C"/>
    <w:rsid w:val="004A38C3"/>
    <w:rsid w:val="004E27C8"/>
    <w:rsid w:val="004E7602"/>
    <w:rsid w:val="005116F6"/>
    <w:rsid w:val="00533655"/>
    <w:rsid w:val="00556219"/>
    <w:rsid w:val="00565778"/>
    <w:rsid w:val="005A1343"/>
    <w:rsid w:val="005C3387"/>
    <w:rsid w:val="005E3D51"/>
    <w:rsid w:val="00610944"/>
    <w:rsid w:val="00684564"/>
    <w:rsid w:val="006A1B5B"/>
    <w:rsid w:val="006C5864"/>
    <w:rsid w:val="00730461"/>
    <w:rsid w:val="00746FBF"/>
    <w:rsid w:val="00781AEF"/>
    <w:rsid w:val="007D14E0"/>
    <w:rsid w:val="007D479B"/>
    <w:rsid w:val="007E1FCF"/>
    <w:rsid w:val="00827268"/>
    <w:rsid w:val="0083400B"/>
    <w:rsid w:val="008534BC"/>
    <w:rsid w:val="00861DF5"/>
    <w:rsid w:val="0088663A"/>
    <w:rsid w:val="008C2819"/>
    <w:rsid w:val="008D4516"/>
    <w:rsid w:val="008E446E"/>
    <w:rsid w:val="00914748"/>
    <w:rsid w:val="0099429D"/>
    <w:rsid w:val="0099536F"/>
    <w:rsid w:val="009D27A2"/>
    <w:rsid w:val="009F2001"/>
    <w:rsid w:val="00A33F51"/>
    <w:rsid w:val="00A55B45"/>
    <w:rsid w:val="00A5644D"/>
    <w:rsid w:val="00A704D9"/>
    <w:rsid w:val="00A743BF"/>
    <w:rsid w:val="00AA17AD"/>
    <w:rsid w:val="00B106DE"/>
    <w:rsid w:val="00B36629"/>
    <w:rsid w:val="00B82439"/>
    <w:rsid w:val="00BC0CF3"/>
    <w:rsid w:val="00BF24AB"/>
    <w:rsid w:val="00CC15EE"/>
    <w:rsid w:val="00CC329C"/>
    <w:rsid w:val="00CE26BB"/>
    <w:rsid w:val="00CF75D6"/>
    <w:rsid w:val="00D95FBA"/>
    <w:rsid w:val="00DB434D"/>
    <w:rsid w:val="00E618DD"/>
    <w:rsid w:val="00EC60A7"/>
    <w:rsid w:val="00F2446A"/>
    <w:rsid w:val="00F27539"/>
    <w:rsid w:val="00F331F8"/>
    <w:rsid w:val="00F72800"/>
    <w:rsid w:val="00FB0B40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B88F"/>
  <w15:chartTrackingRefBased/>
  <w15:docId w15:val="{9DCC154C-B5D7-4E51-95C9-C3D4BF8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39"/>
  </w:style>
  <w:style w:type="paragraph" w:styleId="Footer">
    <w:name w:val="footer"/>
    <w:basedOn w:val="Normal"/>
    <w:link w:val="FooterChar"/>
    <w:uiPriority w:val="99"/>
    <w:unhideWhenUsed/>
    <w:rsid w:val="00B82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39"/>
  </w:style>
  <w:style w:type="paragraph" w:styleId="NoSpacing">
    <w:name w:val="No Spacing"/>
    <w:uiPriority w:val="1"/>
    <w:qFormat/>
    <w:rsid w:val="00B82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439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Hyperlink">
    <w:name w:val="Hyperlink"/>
    <w:rsid w:val="00B82439"/>
    <w:rPr>
      <w:color w:val="0000FF"/>
      <w:u w:val="single"/>
    </w:rPr>
  </w:style>
  <w:style w:type="table" w:styleId="TableGrid">
    <w:name w:val="Table Grid"/>
    <w:basedOn w:val="TableNormal"/>
    <w:uiPriority w:val="59"/>
    <w:rsid w:val="00B8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39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39"/>
    <w:rPr>
      <w:rFonts w:ascii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7B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7B"/>
    <w:rPr>
      <w:rFonts w:ascii="Calibri" w:hAnsi="Calibri" w:cs="Calibri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7E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FE0C-96C7-494B-B7DA-F5EB2575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Ruggeri</dc:creator>
  <cp:keywords/>
  <dc:description/>
  <cp:lastModifiedBy>Yi Jin</cp:lastModifiedBy>
  <cp:revision>2</cp:revision>
  <dcterms:created xsi:type="dcterms:W3CDTF">2022-04-06T16:11:00Z</dcterms:created>
  <dcterms:modified xsi:type="dcterms:W3CDTF">2022-04-06T16:11:00Z</dcterms:modified>
</cp:coreProperties>
</file>